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Self-Care Planning Form—Prevention Phase </w:t>
      </w:r>
    </w:p>
    <w:p w:rsidR="00000000" w:rsidDel="00000000" w:rsidP="00000000" w:rsidRDefault="00000000" w:rsidRPr="00000000" w14:paraId="00000002">
      <w:pPr>
        <w:jc w:val="center"/>
        <w:rPr>
          <w:i w:val="1"/>
        </w:rPr>
      </w:pPr>
      <w:r w:rsidDel="00000000" w:rsidR="00000000" w:rsidRPr="00000000">
        <w:rPr>
          <w:rtl w:val="0"/>
        </w:rPr>
        <w:t xml:space="preserve">Adapted from: </w:t>
      </w:r>
      <w:r w:rsidDel="00000000" w:rsidR="00000000" w:rsidRPr="00000000">
        <w:rPr>
          <w:i w:val="1"/>
          <w:rtl w:val="0"/>
        </w:rPr>
        <w:t xml:space="preserve">The A-to-Z Self-Care Handbook for Social Workers and Other Helping Professionals</w:t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  <w:t xml:space="preserve">(Grise-Owens, Miller, &amp; Eaves, 2016)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color w:val="1c4587"/>
        </w:rPr>
      </w:pPr>
      <w:r w:rsidDel="00000000" w:rsidR="00000000" w:rsidRPr="00000000">
        <w:rPr>
          <w:b w:val="1"/>
          <w:color w:val="1c4587"/>
          <w:rtl w:val="0"/>
        </w:rPr>
        <w:t xml:space="preserve">*This plan is meant to be adaptable. Please delete suggestions that do not work for you and add your own!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This plan belongs to: _____________________________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2940.0" w:type="dxa"/>
        <w:jc w:val="left"/>
        <w:tbl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H w:color="4f81bd" w:space="0" w:sz="8" w:val="single"/>
          <w:insideV w:color="4f81bd" w:space="0" w:sz="8" w:val="single"/>
        </w:tblBorders>
        <w:tblLayout w:type="fixed"/>
        <w:tblLook w:val="04A0"/>
      </w:tblPr>
      <w:tblGrid>
        <w:gridCol w:w="4290"/>
        <w:gridCol w:w="4333"/>
        <w:gridCol w:w="4317"/>
        <w:tblGridChange w:id="0">
          <w:tblGrid>
            <w:gridCol w:w="4290"/>
            <w:gridCol w:w="4333"/>
            <w:gridCol w:w="431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Care Area *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Specific Goal/Objectives </w:t>
            </w:r>
          </w:p>
          <w:p w:rsidR="00000000" w:rsidDel="00000000" w:rsidP="00000000" w:rsidRDefault="00000000" w:rsidRPr="00000000" w14:paraId="0000000B">
            <w:pPr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(SMART=Specific, Measurable, Achievable, Realistic, and Time-Limited)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Accountability Measure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Physical </w:t>
            </w:r>
          </w:p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Get 7 hours sleep, bed by 11:00 p.m. (Do wind-down routine)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Go to yoga class twice weekly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Walk 10,000 steps (use steps at work; take 10 minute walks between clients X2 daily; do a long work in the park on week-ends with family)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Eat a healthy breakfast, daily (protein)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Have no caffeine after 3:00 p.m.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Sleep App for tracking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Calendar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App for tracking steps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Work Accountability Partner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Habit tracking log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Psychological </w:t>
            </w:r>
          </w:p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Practice breathing/centering between clients and before meetings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Leave Work by 5:00 p.m. on Monday and Friday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Read a book, listen to podcast related to self-care (15-20 minutes, 5 days)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Supervisor and Work Accountability Partner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Family Member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Habit Tracking Log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Social  </w:t>
            </w:r>
          </w:p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Have a monthly date night with spouse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Have a family dinner, 5 of 7 evenings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Have lunch with a colleague at least once weekly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Have game night with friends monthly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Professional</w:t>
            </w:r>
          </w:p>
        </w:tc>
        <w:tc>
          <w:tcPr/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Attend monthly training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Meet with supervisor, weekly—incorporate discussion of self-care plan into supervision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Set aside Friday mornings, 8:00-9:00, to do paperwork (close office door)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Calendar, Supervisor, Work Accountability Partner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Habit Tracking Log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*Any of these areas can include a </w:t>
      </w:r>
      <w:r w:rsidDel="00000000" w:rsidR="00000000" w:rsidRPr="00000000">
        <w:rPr>
          <w:i w:val="1"/>
          <w:rtl w:val="0"/>
        </w:rPr>
        <w:t xml:space="preserve">spiritual</w:t>
      </w:r>
      <w:r w:rsidDel="00000000" w:rsidR="00000000" w:rsidRPr="00000000">
        <w:rPr>
          <w:rtl w:val="0"/>
        </w:rPr>
        <w:t xml:space="preserve"> dimension. Or, you may add a specific category of spiritual or religious care. You might add other specific areas that you want to give explicit attention. For example, if your financial situation is a particular stressor, add that to your plan.  Or, perhaps, you realize that you need to give explicit attention to “practical” self-care. For instance, you may want to include scheduling time to do laundry, go to the grocery, attend to medical appointments. Remember, self-care is a lifestyle; it is </w:t>
      </w:r>
      <w:r w:rsidDel="00000000" w:rsidR="00000000" w:rsidRPr="00000000">
        <w:rPr>
          <w:i w:val="1"/>
          <w:rtl w:val="0"/>
        </w:rPr>
        <w:t xml:space="preserve">anything</w:t>
      </w:r>
      <w:r w:rsidDel="00000000" w:rsidR="00000000" w:rsidRPr="00000000">
        <w:rPr>
          <w:rtl w:val="0"/>
        </w:rPr>
        <w:t xml:space="preserve"> that helps you manage stressors in a healthy manner and enjoy life!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mbr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rPr>
        <w:color w:val="000000"/>
      </w:rPr>
    </w:pPr>
    <w:r w:rsidDel="00000000" w:rsidR="00000000" w:rsidRPr="00000000">
      <w:rPr>
        <w:color w:val="000000"/>
        <w:rtl w:val="0"/>
      </w:rPr>
      <w:br w:type="textWrapping"/>
    </w:r>
    <w:r w:rsidDel="00000000" w:rsidR="00000000" w:rsidRPr="00000000">
      <w:rPr>
        <w:sz w:val="17"/>
        <w:szCs w:val="17"/>
        <w:rtl w:val="0"/>
      </w:rPr>
      <w:t xml:space="preserve">© Terri A. Erbacher, Jonathan B. Singer &amp; Scott Poland. </w:t>
    </w:r>
    <w:r w:rsidDel="00000000" w:rsidR="00000000" w:rsidRPr="00000000">
      <w:rPr>
        <w:i w:val="1"/>
        <w:sz w:val="17"/>
        <w:szCs w:val="17"/>
        <w:rtl w:val="0"/>
      </w:rPr>
      <w:t xml:space="preserve">Suicide in Schools: A Practitioner's Guide to Multi-level Prevention, Assessment, Intervention, and Postvention, 2</w:t>
    </w:r>
    <w:r w:rsidDel="00000000" w:rsidR="00000000" w:rsidRPr="00000000">
      <w:rPr>
        <w:i w:val="1"/>
        <w:sz w:val="17"/>
        <w:szCs w:val="17"/>
        <w:vertAlign w:val="superscript"/>
        <w:rtl w:val="0"/>
      </w:rPr>
      <w:t xml:space="preserve">nd</w:t>
    </w:r>
    <w:r w:rsidDel="00000000" w:rsidR="00000000" w:rsidRPr="00000000">
      <w:rPr>
        <w:i w:val="1"/>
        <w:sz w:val="17"/>
        <w:szCs w:val="17"/>
        <w:rtl w:val="0"/>
      </w:rPr>
      <w:t xml:space="preserve"> Ed. </w:t>
    </w:r>
    <w:r w:rsidDel="00000000" w:rsidR="00000000" w:rsidRPr="00000000">
      <w:rPr>
        <w:sz w:val="17"/>
        <w:szCs w:val="17"/>
        <w:rtl w:val="0"/>
      </w:rPr>
      <w:t xml:space="preserve">Routledge, 2023. Permission to reproduce is granted to purchasers of this text.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ind w:firstLine="36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80344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rsid w:val="00F97FD0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F97FD0"/>
    <w:rPr>
      <w:rFonts w:ascii="Times New Roman" w:cs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 w:val="1"/>
    <w:rsid w:val="00F97FD0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F97FD0"/>
    <w:rPr>
      <w:rFonts w:ascii="Times New Roman" w:cs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F97FD0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F97FD0"/>
    <w:rPr>
      <w:rFonts w:ascii="Tahoma" w:cs="Tahoma" w:eastAsia="Times New Roman" w:hAnsi="Tahoma"/>
      <w:sz w:val="16"/>
      <w:szCs w:val="16"/>
    </w:rPr>
  </w:style>
  <w:style w:type="paragraph" w:styleId="NormalWeb">
    <w:name w:val="Normal (Web)"/>
    <w:basedOn w:val="Normal"/>
    <w:uiPriority w:val="99"/>
    <w:semiHidden w:val="1"/>
    <w:unhideWhenUsed w:val="1"/>
    <w:rsid w:val="00F97FD0"/>
  </w:style>
  <w:style w:type="table" w:styleId="TableGrid">
    <w:name w:val="Table Grid"/>
    <w:basedOn w:val="TableNormal"/>
    <w:uiPriority w:val="59"/>
    <w:rsid w:val="00F97FD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ghtList">
    <w:name w:val="Light List"/>
    <w:basedOn w:val="TableNormal"/>
    <w:uiPriority w:val="61"/>
    <w:rsid w:val="00F97FD0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Grid">
    <w:name w:val="Light Grid"/>
    <w:basedOn w:val="TableNormal"/>
    <w:uiPriority w:val="62"/>
    <w:rsid w:val="00F97FD0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E401DD"/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paragraph" w:styleId="ListParagraph">
    <w:name w:val="List Paragraph"/>
    <w:basedOn w:val="Normal"/>
    <w:uiPriority w:val="34"/>
    <w:qFormat w:val="1"/>
    <w:rsid w:val="00436085"/>
    <w:pPr>
      <w:ind w:left="720"/>
      <w:contextualSpacing w:val="1"/>
    </w:p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rFonts w:ascii="Cambria" w:cs="Cambria" w:eastAsia="Cambria" w:hAnsi="Cambria"/>
        <w:b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mbria" w:cs="Cambria" w:eastAsia="Cambria" w:hAnsi="Cambria"/>
        <w:b w:val="1"/>
      </w:rPr>
      <w:tblPr/>
      <w:tcPr>
        <w:tcBorders>
          <w:top w:color="4f81bd" w:space="0" w:sz="6" w:val="sing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mbria" w:cs="Cambria" w:eastAsia="Cambria" w:hAnsi="Cambria"/>
        <w:b w:val="1"/>
      </w:rPr>
    </w:tblStylePr>
    <w:tblStylePr w:type="lastCol">
      <w:rPr>
        <w:rFonts w:ascii="Cambria" w:cs="Cambria" w:eastAsia="Cambria" w:hAnsi="Cambria"/>
        <w:b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fill="d3dfee" w:val="clear"/>
      </w:tcPr>
    </w:tblStylePr>
    <w:tblStylePr w:type="band1Vert"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fill="d3dfee" w:val="clear"/>
      </w:tcPr>
    </w:tblStylePr>
    <w:tblStylePr w:type="band2Horz"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  <w:tblStylePr w:type="firstCol">
      <w:rPr>
        <w:rFonts w:ascii="Cambria" w:cs="Cambria" w:eastAsia="Cambria" w:hAnsi="Cambria"/>
        <w:b w:val="1"/>
      </w:rPr>
    </w:tblStylePr>
    <w:tblStylePr w:type="firstRow">
      <w:pPr>
        <w:spacing w:after="0" w:before="0" w:line="240" w:lineRule="auto"/>
      </w:pPr>
      <w:rPr>
        <w:rFonts w:ascii="Cambria" w:cs="Cambria" w:eastAsia="Cambria" w:hAnsi="Cambria"/>
        <w:b w:val="1"/>
      </w:rPr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color="000000" w:space="0" w:sz="0" w:val="nil"/>
          <w:insideV w:color="4f81bd" w:space="0" w:sz="8" w:val="single"/>
        </w:tcBorders>
      </w:tcPr>
    </w:tblStylePr>
    <w:tblStylePr w:type="lastCol">
      <w:rPr>
        <w:rFonts w:ascii="Cambria" w:cs="Cambria" w:eastAsia="Cambria" w:hAnsi="Cambria"/>
        <w:b w:val="1"/>
      </w:rPr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mbria" w:cs="Cambria" w:eastAsia="Cambria" w:hAnsi="Cambria"/>
        <w:b w:val="1"/>
      </w:rPr>
      <w:tcPr>
        <w:tcBorders>
          <w:top w:color="4f81bd" w:space="0" w:sz="6" w:val="single"/>
          <w:left w:color="4f81bd" w:space="0" w:sz="8" w:val="single"/>
          <w:bottom w:color="4f81bd" w:space="0" w:sz="8" w:val="single"/>
          <w:right w:color="4f81bd" w:space="0" w:sz="8" w:val="single"/>
          <w:insideH w:color="000000" w:space="0" w:sz="0" w:val="nil"/>
          <w:insideV w:color="4f81bd" w:space="0" w:sz="8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LAE36sMY4P7pumemvG/NR8e5byg==">AMUW2mWIyEA87fwkxmUAMlKCg3zWP96XJM9yXZIOwq9wZhnL5/oCXWLO/uqRVZiEu3FZBBPPI7LnkChITuiY6PzAHnxKHr549bfyEvhsitF21w9q2QXdYGjMFsCeRDHqb7hWw6bgV2uK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2019-03-25T12:03:00Z</dcterms:created>
  <dc:creator>Jay Miller</dc:creator>
</cp:coreProperties>
</file>